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Порядок зміни постачальника газу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default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Споживач має право в установленому цими Правилами порядку на зміну постачальника шляхом укладення нового договору про постачання природного газу споживачу з новим постачальником.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Процес зміни споживачем постачальника газу забезпечується суб’єктами (учасниками) ринку природного газу та учасниками роздрібного ринку природного газу, які задіяні у процесі зміни постачальника газу та забезпечують зміну та інформаційний обмін під час такої зміни на безоплатній основі.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Зміна постачальника газу за ініціативою споживача має бути завершена протягом періоду, що починається з дня повідомлення споживачем нового постачальника газу про наміри змінити попереднього постачальника газу, але у строк, що не перевищує 21 календарний день з дня вказаного повідомлення.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Днем повідомлення споживачем про намір змінити постачальника газу вважається дата зафіксованого звернення споживача до нового постачальника газу щодо наміру укласти з ним договір про постачання природного газу споживачу.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</w:rPr>
      </w:pPr>
      <w:bookmarkStart w:id="0" w:name="_GoBack"/>
      <w:bookmarkEnd w:id="0"/>
      <w:r>
        <w:rPr>
          <w:rFonts w:hint="default" w:ascii="Times New Roman" w:hAnsi="Times New Roman" w:cs="Times New Roman"/>
        </w:rPr>
        <w:t>Якщо споживач має чинний договір про постачання природного газу споживачу з фіксованим терміном (строком) дії, з метою уникнення штрафних санкцій за дострокове розірвання договору з боку попереднього постачальника газу споживач повинен повідомити нового постачальника газу про намір укласти з ним договір про постачання природного газу споживачу за 21 календарний день до дати закінчення терміну (строку) дії чинного договору.</w:t>
      </w:r>
    </w:p>
    <w:sectPr>
      <w:pgSz w:w="12240" w:h="15840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黑体">
    <w:altName w:val="Droid Sans Fallback"/>
    <w:panose1 w:val="02010609060101010101"/>
    <w:charset w:val="00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Ubuntu">
    <w:panose1 w:val="020B0604030602030204"/>
    <w:charset w:val="00"/>
    <w:family w:val="auto"/>
    <w:pitch w:val="default"/>
    <w:sig w:usb0="E00002FF" w:usb1="5000205B" w:usb2="00000000" w:usb3="00000000" w:csb0="2000009F" w:csb1="56010000"/>
  </w:font>
  <w:font w:name="sans-serif">
    <w:altName w:val="Gubb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ubbi">
    <w:panose1 w:val="00000400000000000000"/>
    <w:charset w:val="00"/>
    <w:family w:val="auto"/>
    <w:pitch w:val="default"/>
    <w:sig w:usb0="00400000" w:usb1="00000000" w:usb2="00000000" w:usb3="00000000" w:csb0="00000000" w:csb1="00000000"/>
  </w:font>
  <w:font w:name="Andale Mono">
    <w:panose1 w:val="020B0509000000000004"/>
    <w:charset w:val="00"/>
    <w:family w:val="auto"/>
    <w:pitch w:val="default"/>
    <w:sig w:usb0="00000287" w:usb1="00000000" w:usb2="00000000" w:usb3="00000000" w:csb0="6000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543"/>
    <w:rsid w:val="000E79E7"/>
    <w:rsid w:val="00122934"/>
    <w:rsid w:val="00142A25"/>
    <w:rsid w:val="0041218F"/>
    <w:rsid w:val="00471C15"/>
    <w:rsid w:val="005441F1"/>
    <w:rsid w:val="00666B14"/>
    <w:rsid w:val="00667543"/>
    <w:rsid w:val="007F5FBC"/>
    <w:rsid w:val="00933C2C"/>
    <w:rsid w:val="00A831EC"/>
    <w:rsid w:val="00DE6BAE"/>
    <w:rsid w:val="00EE1494"/>
    <w:rsid w:val="644E3850"/>
    <w:rsid w:val="7BDF3ADA"/>
    <w:rsid w:val="7BF8E32D"/>
    <w:rsid w:val="DDFAE5D1"/>
    <w:rsid w:val="EFDF9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uk-UA" w:eastAsia="en-US" w:bidi="ar-SA"/>
    </w:rPr>
  </w:style>
  <w:style w:type="paragraph" w:styleId="2">
    <w:name w:val="heading 2"/>
    <w:basedOn w:val="1"/>
    <w:next w:val="1"/>
    <w:link w:val="7"/>
    <w:qFormat/>
    <w:uiPriority w:val="9"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val="en-US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6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en-US"/>
    </w:rPr>
  </w:style>
  <w:style w:type="character" w:customStyle="1" w:styleId="7">
    <w:name w:val="Heading 2 Char"/>
    <w:basedOn w:val="3"/>
    <w:link w:val="2"/>
    <w:qFormat/>
    <w:uiPriority w:val="9"/>
    <w:rPr>
      <w:rFonts w:ascii="Times New Roman" w:hAnsi="Times New Roman" w:eastAsia="Times New Roman" w:cs="Times New Roman"/>
      <w:b/>
      <w:bCs/>
      <w:sz w:val="36"/>
      <w:szCs w:val="36"/>
    </w:rPr>
  </w:style>
  <w:style w:type="paragraph" w:styleId="8">
    <w:name w:val="List Paragraph"/>
    <w:basedOn w:val="1"/>
    <w:qFormat/>
    <w:uiPriority w:val="34"/>
    <w:pPr>
      <w:ind w:left="720"/>
      <w:contextualSpacing/>
    </w:pPr>
  </w:style>
  <w:style w:type="character" w:customStyle="1" w:styleId="9">
    <w:name w:val="Unresolved Mention"/>
    <w:basedOn w:val="3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4335</Words>
  <Characters>24712</Characters>
  <Lines>205</Lines>
  <Paragraphs>57</Paragraphs>
  <TotalTime>23</TotalTime>
  <ScaleCrop>false</ScaleCrop>
  <LinksUpToDate>false</LinksUpToDate>
  <CharactersWithSpaces>28990</CharactersWithSpaces>
  <Application>WPS Office_11.1.0.9505_F1E327BC-269C-435d-A152-05C5408002CA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2020-05-18T20:44:00Z</dcterms:created>
  <dc:creator>profithub</dc:creator>
  <cp:lastModifiedBy>v.abdulloieva</cp:lastModifiedBy>
  <dcterms:modified xsi:type="dcterms:W3CDTF">2025-09-15T13:03:00Z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1049-11.1.0.9505</vt:lpwstr>
  </property>
</Properties>
</file>