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uk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Порядок </w:t>
      </w:r>
      <w:r>
        <w:rPr>
          <w:rFonts w:hint="default" w:ascii="Times New Roman" w:hAnsi="Times New Roman" w:cs="Times New Roman"/>
          <w:lang w:val="uk" w:eastAsia="zh-CN"/>
        </w:rPr>
        <w:t>досудового вирішення спорів з постачальником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uk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Спори між споживачем і постачальником регулюються відповідно до Порядку досудового вирішення спорів, визначеним Господарським процесуальним кодексом України (Відомості Верховної Ради України (ВВР), 1992, № 6, ст.56) згідно зі ст.5 цього Кодексу за домовленістю між собою. Винятком є випадки, на котрі не поширюється Порядок досудового регулювання спорів: спори про визнання договорів не дійсними, спори про визнання не дійсними актів державних та інших органів, підприємств та організацій. Отримані скарги вирішуються в однозначний, законний і швидкий спосіб.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Постачальник зобов’язаний своєчасно розглядати претензії, отримані від споживача природного газу, та за наявності підстав задовольняти їх або давати відповіді протягом одного місяця в разі, якщо претензію відхилено повністю чи частково.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Першочергово всі спірні питання вирішуються шляхом переговорів, консультацій.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lang w:val="uk"/>
        </w:rPr>
      </w:pPr>
      <w:r>
        <w:rPr>
          <w:rFonts w:hint="default" w:ascii="Times New Roman" w:hAnsi="Times New Roman" w:cs="Times New Roman"/>
          <w:sz w:val="22"/>
          <w:szCs w:val="22"/>
        </w:rPr>
        <w:t>З метою вирішення спору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,</w:t>
      </w:r>
      <w:r>
        <w:rPr>
          <w:rFonts w:hint="default" w:ascii="Times New Roman" w:hAnsi="Times New Roman" w:cs="Times New Roman"/>
          <w:sz w:val="22"/>
          <w:szCs w:val="22"/>
        </w:rPr>
        <w:t xml:space="preserve"> у випадку порушення своїх прав та інтересів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,</w:t>
      </w:r>
      <w:r>
        <w:rPr>
          <w:rFonts w:hint="default" w:ascii="Times New Roman" w:hAnsi="Times New Roman" w:cs="Times New Roman"/>
          <w:sz w:val="22"/>
          <w:szCs w:val="22"/>
        </w:rPr>
        <w:t xml:space="preserve"> споживач природного газу може звернутися до постачальника, у тому числі з письмово оформленою претензією,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 xml:space="preserve"> до Центру розгляду скарг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lang w:val="uk"/>
        </w:rPr>
      </w:pPr>
      <w:r>
        <w:rPr>
          <w:rFonts w:hint="default" w:ascii="Times New Roman" w:hAnsi="Times New Roman" w:cs="Times New Roman"/>
          <w:sz w:val="22"/>
          <w:szCs w:val="22"/>
          <w:lang w:val="uk"/>
        </w:rPr>
        <w:t>А</w:t>
      </w:r>
      <w:r>
        <w:rPr>
          <w:rFonts w:hint="default" w:ascii="Times New Roman" w:hAnsi="Times New Roman" w:cs="Times New Roman"/>
          <w:sz w:val="22"/>
          <w:szCs w:val="22"/>
        </w:rPr>
        <w:t>дреса: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 xml:space="preserve"> 69036, м. Запоріжжя, бульв. М. Примаченко, 20а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Тел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ефон</w:t>
      </w:r>
      <w:r>
        <w:rPr>
          <w:rFonts w:hint="default" w:ascii="Times New Roman" w:hAnsi="Times New Roman" w:cs="Times New Roman"/>
          <w:sz w:val="22"/>
          <w:szCs w:val="22"/>
        </w:rPr>
        <w:t>: 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+(38) 063-840-01-45, +(38) 063-839-96-62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Режим роботи: пн-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ч</w:t>
      </w:r>
      <w:r>
        <w:rPr>
          <w:rFonts w:hint="default" w:ascii="Times New Roman" w:hAnsi="Times New Roman" w:cs="Times New Roman"/>
          <w:sz w:val="22"/>
          <w:szCs w:val="22"/>
        </w:rPr>
        <w:t xml:space="preserve">т з 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7</w:t>
      </w:r>
      <w:r>
        <w:rPr>
          <w:rFonts w:hint="default" w:ascii="Times New Roman" w:hAnsi="Times New Roman" w:cs="Times New Roman"/>
          <w:sz w:val="22"/>
          <w:szCs w:val="22"/>
        </w:rPr>
        <w:t>: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0 до 1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6</w:t>
      </w:r>
      <w:r>
        <w:rPr>
          <w:rFonts w:hint="default" w:ascii="Times New Roman" w:hAnsi="Times New Roman" w:cs="Times New Roman"/>
          <w:sz w:val="22"/>
          <w:szCs w:val="22"/>
        </w:rPr>
        <w:t>: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15</w:t>
      </w:r>
      <w:r>
        <w:rPr>
          <w:rFonts w:hint="default" w:ascii="Times New Roman" w:hAnsi="Times New Roman" w:cs="Times New Roman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 xml:space="preserve">пт </w:t>
      </w:r>
      <w:r>
        <w:rPr>
          <w:rFonts w:hint="default" w:ascii="Times New Roman" w:hAnsi="Times New Roman" w:cs="Times New Roman"/>
          <w:sz w:val="22"/>
          <w:szCs w:val="22"/>
        </w:rPr>
        <w:t xml:space="preserve">з 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7</w:t>
      </w:r>
      <w:r>
        <w:rPr>
          <w:rFonts w:hint="default" w:ascii="Times New Roman" w:hAnsi="Times New Roman" w:cs="Times New Roman"/>
          <w:sz w:val="22"/>
          <w:szCs w:val="22"/>
        </w:rPr>
        <w:t>: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0 до 1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>: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00,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субота та неділя – вихідні дні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Контактні особи: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lang w:val="uk"/>
        </w:rPr>
      </w:pPr>
      <w:r>
        <w:rPr>
          <w:rFonts w:hint="default" w:ascii="Times New Roman" w:hAnsi="Times New Roman" w:cs="Times New Roman"/>
          <w:sz w:val="22"/>
          <w:szCs w:val="22"/>
          <w:lang w:val="uk"/>
        </w:rPr>
        <w:t>Начальник Центру розгляду скарг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Рубльова Олена Анатоліївна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Надсилати скарги, оформлені за встановленою формою можна на поштову адресу: 69011, м. Запоріжжя, вул. Олександрівська, 35 або на електронну адресу 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instrText xml:space="preserve"> HYPERLINK "mailto:canc@zpep.com.ua"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canc@zpep.com.ua 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(фото або сканкопію скарги з підписом заявника).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lang w:val="uk"/>
        </w:rPr>
      </w:pPr>
      <w:r>
        <w:rPr>
          <w:rFonts w:hint="default" w:ascii="Times New Roman" w:hAnsi="Times New Roman" w:cs="Times New Roman"/>
          <w:sz w:val="22"/>
          <w:szCs w:val="22"/>
        </w:rPr>
        <w:t>У випадку неможливості досягнення згоди між споживачем та постачальником спірні питання вирішуються у порядку, встановленому чинним законодавством, а саме: сторони мають право звернутися із заявою про вирішення спору до Регулятора ринку природного газу у відповідності до статті 21 Закону України «Про Національну комісію, що здійснює державне регулювання у сферах енергетики та комунальних послуг» (Відомості Верховної Ради (ВВР), 2016, №51, ст.833 із змінами, внесеними згідно із Законом № 2019-VIII від 13.04.2017) та/або передати спір на розгляд до відповідного суду. Рішення, прийняте Регулятором (НКРЕКП) у ході досудового розгляду спору, є обов’язковим до виконання сторонами спору, проте не позбавляє права останніх оскаржити це рішення в суді</w:t>
      </w:r>
      <w:r>
        <w:rPr>
          <w:rFonts w:hint="default" w:ascii="Times New Roman" w:hAnsi="Times New Roman" w:cs="Times New Roman"/>
          <w:sz w:val="22"/>
          <w:szCs w:val="22"/>
          <w:lang w:val="uk"/>
        </w:rPr>
        <w:t>.</w:t>
      </w: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43"/>
    <w:rsid w:val="000E79E7"/>
    <w:rsid w:val="00122934"/>
    <w:rsid w:val="00142A25"/>
    <w:rsid w:val="0041218F"/>
    <w:rsid w:val="00471C15"/>
    <w:rsid w:val="005441F1"/>
    <w:rsid w:val="00666B14"/>
    <w:rsid w:val="00667543"/>
    <w:rsid w:val="007F5FBC"/>
    <w:rsid w:val="00933C2C"/>
    <w:rsid w:val="00A831EC"/>
    <w:rsid w:val="00DE6BAE"/>
    <w:rsid w:val="00EE1494"/>
    <w:rsid w:val="644E3850"/>
    <w:rsid w:val="7BDF3ADA"/>
    <w:rsid w:val="7BF8E32D"/>
    <w:rsid w:val="DDFAE5D1"/>
    <w:rsid w:val="EFDF9C08"/>
    <w:rsid w:val="FFB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4335</Words>
  <Characters>24712</Characters>
  <Lines>205</Lines>
  <Paragraphs>57</Paragraphs>
  <TotalTime>2</TotalTime>
  <ScaleCrop>false</ScaleCrop>
  <LinksUpToDate>false</LinksUpToDate>
  <CharactersWithSpaces>28990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2020-05-18T23:44:00Z</dcterms:created>
  <dc:creator>profithub</dc:creator>
  <cp:lastModifiedBy>v.abdulloieva</cp:lastModifiedBy>
  <dcterms:modified xsi:type="dcterms:W3CDTF">2025-09-15T15:49:23Z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